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7132" w:rsidRDefault="00537132" w:rsidP="00971EAC"/>
    <w:p w:rsidR="008617B0" w:rsidRDefault="00971EAC" w:rsidP="00971EA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71EA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Izjemen uspeh na tekmovanju v znanju in debatiranju  - </w:t>
      </w:r>
      <w:proofErr w:type="spellStart"/>
      <w:r w:rsidRPr="00971EA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World</w:t>
      </w:r>
      <w:proofErr w:type="spellEnd"/>
      <w:r w:rsidRPr="00971EA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Pr="00971EA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Scholar's</w:t>
      </w:r>
      <w:proofErr w:type="spellEnd"/>
      <w:r w:rsidRPr="00971EA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Pr="00971EA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Cup</w:t>
      </w:r>
      <w:proofErr w:type="spellEnd"/>
      <w:r w:rsidRPr="00971EA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:rsidR="00971EAC" w:rsidRPr="00971EAC" w:rsidRDefault="00971EAC" w:rsidP="00971EA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bookmarkStart w:id="0" w:name="_GoBack"/>
      <w:bookmarkEnd w:id="0"/>
      <w:r w:rsidRPr="00971EA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1. marec 2016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>Učenci osmih in devetih razredov so se 1. marca 2016 udeležili tekmovanja v znanju in debatiranju – Svetovnega pokala v znanju (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World</w:t>
      </w:r>
      <w:proofErr w:type="spellEnd"/>
      <w:r w:rsidRPr="00971EAC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Scholar's</w:t>
      </w:r>
      <w:proofErr w:type="spellEnd"/>
      <w:r w:rsidRPr="00971EAC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Cup</w:t>
      </w:r>
      <w:proofErr w:type="spellEnd"/>
      <w:r w:rsidRPr="00971EAC">
        <w:rPr>
          <w:rFonts w:asciiTheme="minorHAnsi" w:eastAsiaTheme="minorHAnsi" w:hAnsiTheme="minorHAnsi" w:cstheme="minorBidi"/>
          <w:lang w:eastAsia="en-US"/>
        </w:rPr>
        <w:t>), kjer so vse dejavnosti potekale v angleščini. Tekmovanje je bilo na Osnovni šoli  Danile Kumar in je trajalo cel dan, in sicer s pričetkom ob 7.00 in zaključkom ob 21.30. Sodelovalo je 200 učencev in dijakov. Kljub dolgemu in napornemu dnevu smo prizorišče zapuščali polni adrenalina in navdušenja.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>Cilj in namen tekmovanja so veščine debatiranja, razgledanost, razmišljanje o svetu, druženje in zabavno učenje. Pri delu so celo dovoljeni telefoni in internet.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>Sodelujoči so se pomerili na šestih področjih na izbrano temo. Ta je letos Nepopolni svet (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Imperfect</w:t>
      </w:r>
      <w:proofErr w:type="spellEnd"/>
      <w:r w:rsidRPr="00971EAC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World</w:t>
      </w:r>
      <w:proofErr w:type="spellEnd"/>
      <w:r w:rsidRPr="00971EAC">
        <w:rPr>
          <w:rFonts w:asciiTheme="minorHAnsi" w:eastAsiaTheme="minorHAnsi" w:hAnsiTheme="minorHAnsi" w:cstheme="minorBidi"/>
          <w:lang w:eastAsia="en-US"/>
        </w:rPr>
        <w:t>). Področja pa so umetnost in glasba, naravoslovje, zgodovina, književnost, sociologija in posebno področje, zločin in pravica.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>Tekmovanje ima štiri različne oblike: ekipna debata, kreativno skupinsko pisanje esejev, preizkus znanja s šestih področij (test) in kviz.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>Naši učenci so se izjemno izkazali kot posamezniki in kot ekipe. Tri ekipe so nastopale v kategoriji mlajših in ena med starejšimi učenci. Konkurenca je bila zelo močna, ker so sodelovali tudi srednješolci iz Bosne in Hercegovine.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>Skupaj so dobili 9 srebrnih in 16 zlatih medalj, poleg tega pa povabilo za udeležbo na svetovnem pokalu znanja v Bangkoku, ki bo junija letos.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b/>
          <w:lang w:eastAsia="en-US"/>
        </w:rPr>
        <w:t>Tekmovalci:</w:t>
      </w:r>
      <w:r w:rsidRPr="00971EAC">
        <w:rPr>
          <w:rFonts w:asciiTheme="minorHAnsi" w:eastAsiaTheme="minorHAnsi" w:hAnsiTheme="minorHAnsi" w:cstheme="minorBidi"/>
          <w:lang w:eastAsia="en-US"/>
        </w:rPr>
        <w:t xml:space="preserve"> Vesna Vrhovnik, Urša Mati 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Djuraki</w:t>
      </w:r>
      <w:proofErr w:type="spellEnd"/>
      <w:r w:rsidRPr="00971EAC">
        <w:rPr>
          <w:rFonts w:asciiTheme="minorHAnsi" w:eastAsiaTheme="minorHAnsi" w:hAnsiTheme="minorHAnsi" w:cstheme="minorBidi"/>
          <w:lang w:eastAsia="en-US"/>
        </w:rPr>
        <w:t xml:space="preserve">, Mana 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Veljković</w:t>
      </w:r>
      <w:proofErr w:type="spellEnd"/>
      <w:r w:rsidRPr="00971EAC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Hirsch</w:t>
      </w:r>
      <w:proofErr w:type="spellEnd"/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 xml:space="preserve">                       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Kiara</w:t>
      </w:r>
      <w:proofErr w:type="spellEnd"/>
      <w:r w:rsidRPr="00971EAC">
        <w:rPr>
          <w:rFonts w:asciiTheme="minorHAnsi" w:eastAsiaTheme="minorHAnsi" w:hAnsiTheme="minorHAnsi" w:cstheme="minorBidi"/>
          <w:lang w:eastAsia="en-US"/>
        </w:rPr>
        <w:t xml:space="preserve"> Ferenc Stanko, Lana 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Luštrik</w:t>
      </w:r>
      <w:proofErr w:type="spellEnd"/>
      <w:r w:rsidRPr="00971EAC">
        <w:rPr>
          <w:rFonts w:asciiTheme="minorHAnsi" w:eastAsiaTheme="minorHAnsi" w:hAnsiTheme="minorHAnsi" w:cstheme="minorBidi"/>
          <w:lang w:eastAsia="en-US"/>
        </w:rPr>
        <w:t>, Kristina Hrast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 xml:space="preserve">                       Pia Bratož, Maja Režonja, Neva Accetto </w:t>
      </w:r>
      <w:proofErr w:type="spellStart"/>
      <w:r w:rsidRPr="00971EAC">
        <w:rPr>
          <w:rFonts w:asciiTheme="minorHAnsi" w:eastAsiaTheme="minorHAnsi" w:hAnsiTheme="minorHAnsi" w:cstheme="minorBidi"/>
          <w:lang w:eastAsia="en-US"/>
        </w:rPr>
        <w:t>Vranac</w:t>
      </w:r>
      <w:proofErr w:type="spellEnd"/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 xml:space="preserve">                       Ana Mulej, Andraž Grm, Katja Novak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971EAC">
        <w:rPr>
          <w:rFonts w:asciiTheme="minorHAnsi" w:eastAsiaTheme="minorHAnsi" w:hAnsiTheme="minorHAnsi" w:cstheme="minorBidi"/>
          <w:b/>
          <w:lang w:eastAsia="en-US"/>
        </w:rPr>
        <w:t>ČESTITKE VSEM!</w:t>
      </w:r>
    </w:p>
    <w:p w:rsidR="00971EAC" w:rsidRPr="00971EAC" w:rsidRDefault="00971EAC" w:rsidP="00971EA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971EAC" w:rsidRPr="00971EAC" w:rsidRDefault="00971EAC" w:rsidP="00971EAC">
      <w:pPr>
        <w:jc w:val="right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>Nives Bergant</w:t>
      </w:r>
    </w:p>
    <w:p w:rsidR="00971EAC" w:rsidRPr="00971EAC" w:rsidRDefault="00971EAC" w:rsidP="00971EAC">
      <w:pPr>
        <w:jc w:val="right"/>
        <w:rPr>
          <w:rFonts w:asciiTheme="minorHAnsi" w:eastAsiaTheme="minorHAnsi" w:hAnsiTheme="minorHAnsi" w:cstheme="minorBidi"/>
          <w:lang w:eastAsia="en-US"/>
        </w:rPr>
      </w:pPr>
      <w:r w:rsidRPr="00971EAC">
        <w:rPr>
          <w:rFonts w:asciiTheme="minorHAnsi" w:eastAsiaTheme="minorHAnsi" w:hAnsiTheme="minorHAnsi" w:cstheme="minorBidi"/>
          <w:lang w:eastAsia="en-US"/>
        </w:rPr>
        <w:t xml:space="preserve">učiteljica angleščine in mentorica tekmovanja </w:t>
      </w:r>
    </w:p>
    <w:p w:rsidR="00971EAC" w:rsidRPr="00971EAC" w:rsidRDefault="00971EAC" w:rsidP="00971EAC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:rsidR="00971EAC" w:rsidRPr="00971EAC" w:rsidRDefault="00971EAC" w:rsidP="00971EAC"/>
    <w:sectPr w:rsidR="00971EAC" w:rsidRPr="00971EAC" w:rsidSect="000F1980">
      <w:headerReference w:type="default" r:id="rId8"/>
      <w:footerReference w:type="default" r:id="rId9"/>
      <w:pgSz w:w="11906" w:h="16838"/>
      <w:pgMar w:top="1134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4A" w:rsidRDefault="00B45A4A" w:rsidP="001C5A4D">
      <w:r>
        <w:separator/>
      </w:r>
    </w:p>
  </w:endnote>
  <w:endnote w:type="continuationSeparator" w:id="0">
    <w:p w:rsidR="00B45A4A" w:rsidRDefault="00B45A4A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8D125F">
      <w:rPr>
        <w:noProof/>
      </w:rPr>
      <w:drawing>
        <wp:inline distT="0" distB="0" distL="0" distR="0" wp14:anchorId="5E212655" wp14:editId="38C88397">
          <wp:extent cx="1390650" cy="485775"/>
          <wp:effectExtent l="0" t="0" r="0" b="9525"/>
          <wp:docPr id="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8D125F">
      <w:rPr>
        <w:noProof/>
      </w:rPr>
      <w:drawing>
        <wp:inline distT="0" distB="0" distL="0" distR="0" wp14:anchorId="7F6D033B" wp14:editId="1421E44C">
          <wp:extent cx="962025" cy="552450"/>
          <wp:effectExtent l="0" t="0" r="9525" b="0"/>
          <wp:docPr id="7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4A" w:rsidRDefault="00B45A4A" w:rsidP="001C5A4D">
      <w:r>
        <w:separator/>
      </w:r>
    </w:p>
  </w:footnote>
  <w:footnote w:type="continuationSeparator" w:id="0">
    <w:p w:rsidR="00B45A4A" w:rsidRDefault="00B45A4A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8D125F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0CB52E" wp14:editId="5D8F50F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1748A"/>
    <w:rsid w:val="00023CA2"/>
    <w:rsid w:val="000371A5"/>
    <w:rsid w:val="00086E98"/>
    <w:rsid w:val="000C276C"/>
    <w:rsid w:val="000F1980"/>
    <w:rsid w:val="001047F2"/>
    <w:rsid w:val="00116096"/>
    <w:rsid w:val="001B18C2"/>
    <w:rsid w:val="001B65E3"/>
    <w:rsid w:val="001C5A4D"/>
    <w:rsid w:val="001F24A6"/>
    <w:rsid w:val="002030D8"/>
    <w:rsid w:val="00257B13"/>
    <w:rsid w:val="00290970"/>
    <w:rsid w:val="0029225D"/>
    <w:rsid w:val="002B76FA"/>
    <w:rsid w:val="002C3925"/>
    <w:rsid w:val="002F3F94"/>
    <w:rsid w:val="00321E6C"/>
    <w:rsid w:val="00327C95"/>
    <w:rsid w:val="003649AA"/>
    <w:rsid w:val="0037432B"/>
    <w:rsid w:val="0038733E"/>
    <w:rsid w:val="003A22AF"/>
    <w:rsid w:val="003C04CE"/>
    <w:rsid w:val="003F697C"/>
    <w:rsid w:val="00430622"/>
    <w:rsid w:val="0043576A"/>
    <w:rsid w:val="00450F31"/>
    <w:rsid w:val="004649B5"/>
    <w:rsid w:val="00481215"/>
    <w:rsid w:val="004B1814"/>
    <w:rsid w:val="00537132"/>
    <w:rsid w:val="00562F6D"/>
    <w:rsid w:val="00563E80"/>
    <w:rsid w:val="005641D9"/>
    <w:rsid w:val="00593735"/>
    <w:rsid w:val="005C342E"/>
    <w:rsid w:val="005C5C84"/>
    <w:rsid w:val="005E10D5"/>
    <w:rsid w:val="005E2E88"/>
    <w:rsid w:val="006202B9"/>
    <w:rsid w:val="0063204E"/>
    <w:rsid w:val="00642D68"/>
    <w:rsid w:val="00667628"/>
    <w:rsid w:val="006D090D"/>
    <w:rsid w:val="006D213F"/>
    <w:rsid w:val="006D4FCC"/>
    <w:rsid w:val="006E7314"/>
    <w:rsid w:val="00720EC5"/>
    <w:rsid w:val="00727442"/>
    <w:rsid w:val="00750586"/>
    <w:rsid w:val="007666A7"/>
    <w:rsid w:val="00780674"/>
    <w:rsid w:val="007966F1"/>
    <w:rsid w:val="00832070"/>
    <w:rsid w:val="00842C9E"/>
    <w:rsid w:val="0085060F"/>
    <w:rsid w:val="008617B0"/>
    <w:rsid w:val="00876F4F"/>
    <w:rsid w:val="00895BCC"/>
    <w:rsid w:val="008B06F9"/>
    <w:rsid w:val="008B6B59"/>
    <w:rsid w:val="008D125F"/>
    <w:rsid w:val="009377DE"/>
    <w:rsid w:val="00951F64"/>
    <w:rsid w:val="00953018"/>
    <w:rsid w:val="00971EAC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AF554C"/>
    <w:rsid w:val="00B21DB7"/>
    <w:rsid w:val="00B45A4A"/>
    <w:rsid w:val="00B45D77"/>
    <w:rsid w:val="00BC3A8B"/>
    <w:rsid w:val="00C12C73"/>
    <w:rsid w:val="00C543E7"/>
    <w:rsid w:val="00C7102D"/>
    <w:rsid w:val="00CD732E"/>
    <w:rsid w:val="00D35D1E"/>
    <w:rsid w:val="00D42884"/>
    <w:rsid w:val="00D54CA2"/>
    <w:rsid w:val="00D60A13"/>
    <w:rsid w:val="00DB475C"/>
    <w:rsid w:val="00E07FCB"/>
    <w:rsid w:val="00E20626"/>
    <w:rsid w:val="00E22455"/>
    <w:rsid w:val="00E514E6"/>
    <w:rsid w:val="00E51EE9"/>
    <w:rsid w:val="00E84000"/>
    <w:rsid w:val="00EE67B2"/>
    <w:rsid w:val="00EE737B"/>
    <w:rsid w:val="00EF0FF2"/>
    <w:rsid w:val="00EF17F5"/>
    <w:rsid w:val="00F771C1"/>
    <w:rsid w:val="00F81579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docId w15:val="{AB23E304-AAAB-4F4D-8158-AFDB020F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9853-AAEA-414A-82D5-1DCDD8D9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 N. T.</cp:lastModifiedBy>
  <cp:revision>3</cp:revision>
  <cp:lastPrinted>2015-12-16T11:29:00Z</cp:lastPrinted>
  <dcterms:created xsi:type="dcterms:W3CDTF">2016-03-23T22:13:00Z</dcterms:created>
  <dcterms:modified xsi:type="dcterms:W3CDTF">2016-03-23T22:13:00Z</dcterms:modified>
</cp:coreProperties>
</file>