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34C30" w:rsidRDefault="00834C30" w:rsidP="003A22AF">
      <w:pPr>
        <w:shd w:val="clear" w:color="auto" w:fill="FFFFFF" w:themeFill="background1"/>
        <w:rPr>
          <w:rFonts w:asciiTheme="minorHAnsi" w:hAnsiTheme="minorHAnsi"/>
        </w:rPr>
      </w:pPr>
    </w:p>
    <w:p w:rsidR="000779A4" w:rsidRDefault="000779A4" w:rsidP="003A22AF">
      <w:pPr>
        <w:shd w:val="clear" w:color="auto" w:fill="FFFFFF" w:themeFill="background1"/>
        <w:rPr>
          <w:rFonts w:asciiTheme="minorHAnsi" w:hAnsiTheme="minorHAnsi"/>
        </w:rPr>
      </w:pPr>
    </w:p>
    <w:p w:rsidR="000779A4" w:rsidRPr="000779A4" w:rsidRDefault="000779A4" w:rsidP="000779A4">
      <w:pPr>
        <w:tabs>
          <w:tab w:val="center" w:pos="4536"/>
        </w:tabs>
        <w:spacing w:after="160" w:line="276" w:lineRule="auto"/>
        <w:jc w:val="center"/>
        <w:rPr>
          <w:rFonts w:ascii="Calibri" w:eastAsia="Calibri" w:hAnsi="Calibri"/>
          <w:b/>
          <w:lang w:eastAsia="en-US"/>
        </w:rPr>
      </w:pPr>
      <w:r w:rsidRPr="000779A4">
        <w:rPr>
          <w:rFonts w:ascii="Calibri" w:eastAsia="Calibri" w:hAnsi="Calibri"/>
          <w:b/>
          <w:lang w:eastAsia="en-US"/>
        </w:rPr>
        <w:t>NARAVOSLOVNI DAN ZA UČENCE 1. č IN 1. e</w:t>
      </w:r>
    </w:p>
    <w:p w:rsidR="000779A4" w:rsidRPr="000779A4" w:rsidRDefault="000779A4" w:rsidP="000779A4">
      <w:pPr>
        <w:spacing w:after="160" w:line="276" w:lineRule="auto"/>
        <w:jc w:val="center"/>
        <w:rPr>
          <w:rFonts w:ascii="Calibri" w:eastAsia="Calibri" w:hAnsi="Calibri"/>
          <w:b/>
          <w:lang w:eastAsia="en-US"/>
        </w:rPr>
      </w:pPr>
      <w:r w:rsidRPr="000779A4">
        <w:rPr>
          <w:rFonts w:ascii="Calibri" w:eastAsia="Calibri" w:hAnsi="Calibri"/>
          <w:b/>
          <w:lang w:eastAsia="en-US"/>
        </w:rPr>
        <w:t xml:space="preserve">Obisk ekološke kmetije </w:t>
      </w:r>
      <w:proofErr w:type="spellStart"/>
      <w:r w:rsidRPr="000779A4">
        <w:rPr>
          <w:rFonts w:ascii="Calibri" w:eastAsia="Calibri" w:hAnsi="Calibri"/>
          <w:b/>
          <w:lang w:eastAsia="en-US"/>
        </w:rPr>
        <w:t>Pr'konc</w:t>
      </w:r>
      <w:proofErr w:type="spellEnd"/>
    </w:p>
    <w:p w:rsidR="000779A4" w:rsidRPr="000779A4" w:rsidRDefault="000779A4" w:rsidP="000779A4">
      <w:pPr>
        <w:spacing w:after="160" w:line="259" w:lineRule="auto"/>
        <w:rPr>
          <w:rFonts w:ascii="Calibri" w:eastAsia="Calibri" w:hAnsi="Calibri"/>
          <w:sz w:val="22"/>
          <w:szCs w:val="22"/>
          <w:lang w:eastAsia="en-US"/>
        </w:rPr>
      </w:pPr>
    </w:p>
    <w:p w:rsidR="000779A4" w:rsidRPr="000779A4" w:rsidRDefault="000779A4" w:rsidP="000779A4">
      <w:pPr>
        <w:spacing w:after="160" w:line="259" w:lineRule="auto"/>
        <w:rPr>
          <w:rFonts w:ascii="Calibri" w:eastAsia="Calibri" w:hAnsi="Calibri"/>
          <w:lang w:eastAsia="en-US"/>
        </w:rPr>
      </w:pPr>
      <w:r w:rsidRPr="000779A4">
        <w:rPr>
          <w:rFonts w:ascii="Calibri" w:eastAsia="Calibri" w:hAnsi="Calibri"/>
          <w:lang w:eastAsia="en-US"/>
        </w:rPr>
        <w:t xml:space="preserve">V sredo, 7. 11. 2018, smo se z inkluzivnima oddelkoma 1. č in 1. e odpravili na ekološko kmetijo </w:t>
      </w:r>
      <w:proofErr w:type="spellStart"/>
      <w:r w:rsidRPr="000779A4">
        <w:rPr>
          <w:rFonts w:ascii="Calibri" w:eastAsia="Calibri" w:hAnsi="Calibri"/>
          <w:lang w:eastAsia="en-US"/>
        </w:rPr>
        <w:t>Pr'konc</w:t>
      </w:r>
      <w:proofErr w:type="spellEnd"/>
      <w:r w:rsidRPr="000779A4">
        <w:rPr>
          <w:rFonts w:ascii="Calibri" w:eastAsia="Calibri" w:hAnsi="Calibri"/>
          <w:lang w:eastAsia="en-US"/>
        </w:rPr>
        <w:t xml:space="preserve"> v Savljah. Kmetija z veliko domačih živali in pestrimi dejavnostmi nudi otrokom redke, dragocene izkušnje, izvzete iz mestnega vsakdana in zato toliko bolj privlačne. Robkanje koruze, ogled in krmljenje krav, ponijev, prašičev in kokoši, pobiranje jajc v kokošnjaku, božanje telička, mletje žita in ogled delovnega stroja – ni mačji kašelj. Marsikdo je spoznal, da koruzo lahko robkajo samo močni in vztrajni in da je pot do kruha precej dolga in zahtevna.</w:t>
      </w:r>
    </w:p>
    <w:p w:rsidR="000779A4" w:rsidRPr="000779A4" w:rsidRDefault="000779A4" w:rsidP="000779A4">
      <w:pPr>
        <w:spacing w:after="160" w:line="259" w:lineRule="auto"/>
        <w:rPr>
          <w:rFonts w:ascii="Calibri" w:eastAsia="Calibri" w:hAnsi="Calibri"/>
          <w:lang w:eastAsia="en-US"/>
        </w:rPr>
      </w:pPr>
      <w:r w:rsidRPr="000779A4">
        <w:rPr>
          <w:rFonts w:ascii="Calibri" w:eastAsia="Calibri" w:hAnsi="Calibri"/>
          <w:lang w:eastAsia="en-US"/>
        </w:rPr>
        <w:t>Za pomoč na kmetiji so učenci ob koncu dejavnosti odnesli domov še vroče žemljice, ki so jih pripravili sami. Po njihovih besedah bi obiskali kmetijo vsak dan. Naravno okolje,  vztrajnost, odgovornost, posluh za sobivanje živali in ljudi – s tem se učilnica težko spoprime.</w:t>
      </w:r>
    </w:p>
    <w:p w:rsidR="000779A4" w:rsidRPr="000779A4" w:rsidRDefault="000779A4" w:rsidP="000779A4">
      <w:pPr>
        <w:spacing w:after="160" w:line="259" w:lineRule="auto"/>
        <w:rPr>
          <w:rFonts w:ascii="Calibri" w:eastAsia="Calibri" w:hAnsi="Calibri"/>
          <w:lang w:eastAsia="en-US"/>
        </w:rPr>
      </w:pPr>
    </w:p>
    <w:p w:rsidR="000779A4" w:rsidRPr="000779A4" w:rsidRDefault="000779A4" w:rsidP="000779A4">
      <w:pPr>
        <w:spacing w:after="160" w:line="259" w:lineRule="auto"/>
        <w:rPr>
          <w:rFonts w:ascii="Calibri" w:eastAsia="Calibri" w:hAnsi="Calibri"/>
          <w:lang w:eastAsia="en-US"/>
        </w:rPr>
      </w:pP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r>
      <w:r w:rsidRPr="000779A4">
        <w:rPr>
          <w:rFonts w:ascii="Calibri" w:eastAsia="Calibri" w:hAnsi="Calibri"/>
          <w:lang w:eastAsia="en-US"/>
        </w:rPr>
        <w:tab/>
        <w:t>Tanja Sever, učiteljica 1.e</w:t>
      </w:r>
    </w:p>
    <w:p w:rsidR="000779A4" w:rsidRPr="000779A4" w:rsidRDefault="000779A4" w:rsidP="000779A4">
      <w:pPr>
        <w:spacing w:after="160" w:line="259" w:lineRule="auto"/>
        <w:rPr>
          <w:rFonts w:ascii="Calibri" w:eastAsia="Calibri" w:hAnsi="Calibri"/>
          <w:lang w:eastAsia="en-US"/>
        </w:rPr>
      </w:pPr>
    </w:p>
    <w:p w:rsidR="000779A4" w:rsidRDefault="000779A4" w:rsidP="000779A4">
      <w:pPr>
        <w:spacing w:after="160" w:line="259" w:lineRule="auto"/>
        <w:jc w:val="center"/>
        <w:rPr>
          <w:rFonts w:ascii="Calibri" w:eastAsia="Calibri" w:hAnsi="Calibri"/>
          <w:noProof/>
        </w:rPr>
      </w:pPr>
      <w:r w:rsidRPr="000779A4">
        <w:rPr>
          <w:rFonts w:ascii="Calibri" w:eastAsia="Calibri" w:hAnsi="Calibri"/>
          <w:noProof/>
        </w:rPr>
        <w:drawing>
          <wp:inline distT="0" distB="0" distL="0" distR="0" wp14:anchorId="13CDE94F" wp14:editId="5D7C4461">
            <wp:extent cx="3404735" cy="2554769"/>
            <wp:effectExtent l="5715" t="0" r="0" b="0"/>
            <wp:docPr id="2" name="Slika 2" descr="C:\Users\TANJA\AppData\Local\Microsoft\Windows\Temporary Internet Files\Content.IE5\L045A71O\20181107_11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JA\AppData\Local\Microsoft\Windows\Temporary Internet Files\Content.IE5\L045A71O\20181107_113515.jpg"/>
                    <pic:cNvPicPr>
                      <a:picLocks noChangeAspect="1" noChangeArrowheads="1"/>
                    </pic:cNvPicPr>
                  </pic:nvPicPr>
                  <pic:blipFill>
                    <a:blip r:embed="rId8" cstate="print"/>
                    <a:srcRect/>
                    <a:stretch>
                      <a:fillRect/>
                    </a:stretch>
                  </pic:blipFill>
                  <pic:spPr bwMode="auto">
                    <a:xfrm rot="5400000" flipV="1">
                      <a:off x="0" y="0"/>
                      <a:ext cx="3417189" cy="2564114"/>
                    </a:xfrm>
                    <a:prstGeom prst="rect">
                      <a:avLst/>
                    </a:prstGeom>
                    <a:noFill/>
                    <a:ln w="9525">
                      <a:noFill/>
                      <a:miter lim="800000"/>
                      <a:headEnd/>
                      <a:tailEnd/>
                    </a:ln>
                  </pic:spPr>
                </pic:pic>
              </a:graphicData>
            </a:graphic>
          </wp:inline>
        </w:drawing>
      </w:r>
      <w:r w:rsidRPr="000779A4">
        <w:rPr>
          <w:rFonts w:ascii="Calibri" w:eastAsia="Calibri" w:hAnsi="Calibri"/>
          <w:noProof/>
        </w:rPr>
        <w:t xml:space="preserve">              </w:t>
      </w:r>
      <w:r w:rsidRPr="000779A4">
        <w:rPr>
          <w:rFonts w:ascii="Calibri" w:eastAsia="Calibri" w:hAnsi="Calibri"/>
          <w:noProof/>
        </w:rPr>
        <w:drawing>
          <wp:inline distT="0" distB="0" distL="0" distR="0" wp14:anchorId="03581E6D" wp14:editId="6693DF43">
            <wp:extent cx="3414607" cy="2560954"/>
            <wp:effectExtent l="7938" t="0" r="3492" b="3493"/>
            <wp:docPr id="3" name="Slika 3" descr="C:\Users\TANJA\AppData\Local\Microsoft\Windows\Temporary Internet Files\Content.IE5\D6D02VGO\20181107_10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JA\AppData\Local\Microsoft\Windows\Temporary Internet Files\Content.IE5\D6D02VGO\20181107_105313.jpg"/>
                    <pic:cNvPicPr>
                      <a:picLocks noChangeAspect="1" noChangeArrowheads="1"/>
                    </pic:cNvPicPr>
                  </pic:nvPicPr>
                  <pic:blipFill>
                    <a:blip r:embed="rId9" cstate="print"/>
                    <a:srcRect/>
                    <a:stretch>
                      <a:fillRect/>
                    </a:stretch>
                  </pic:blipFill>
                  <pic:spPr bwMode="auto">
                    <a:xfrm rot="5400000">
                      <a:off x="0" y="0"/>
                      <a:ext cx="3428362" cy="2571271"/>
                    </a:xfrm>
                    <a:prstGeom prst="rect">
                      <a:avLst/>
                    </a:prstGeom>
                    <a:noFill/>
                    <a:ln w="9525">
                      <a:noFill/>
                      <a:miter lim="800000"/>
                      <a:headEnd/>
                      <a:tailEnd/>
                    </a:ln>
                  </pic:spPr>
                </pic:pic>
              </a:graphicData>
            </a:graphic>
          </wp:inline>
        </w:drawing>
      </w:r>
    </w:p>
    <w:p w:rsidR="000779A4" w:rsidRDefault="000779A4" w:rsidP="000779A4">
      <w:pPr>
        <w:spacing w:after="160" w:line="259" w:lineRule="auto"/>
        <w:jc w:val="center"/>
        <w:rPr>
          <w:rFonts w:ascii="Calibri" w:eastAsia="Calibri" w:hAnsi="Calibri"/>
          <w:noProof/>
        </w:rPr>
      </w:pPr>
    </w:p>
    <w:p w:rsidR="000779A4" w:rsidRDefault="000779A4" w:rsidP="000779A4">
      <w:pPr>
        <w:spacing w:after="160" w:line="259" w:lineRule="auto"/>
        <w:jc w:val="center"/>
        <w:rPr>
          <w:rFonts w:ascii="Calibri" w:eastAsia="Calibri" w:hAnsi="Calibri"/>
          <w:noProof/>
        </w:rPr>
      </w:pPr>
    </w:p>
    <w:p w:rsidR="000779A4" w:rsidRDefault="000779A4" w:rsidP="000779A4">
      <w:pPr>
        <w:spacing w:after="160" w:line="259" w:lineRule="auto"/>
        <w:jc w:val="center"/>
        <w:rPr>
          <w:rFonts w:ascii="Calibri" w:eastAsia="Calibri" w:hAnsi="Calibri"/>
          <w:noProof/>
        </w:rPr>
      </w:pPr>
    </w:p>
    <w:p w:rsidR="000779A4" w:rsidRPr="000779A4" w:rsidRDefault="000779A4" w:rsidP="000779A4">
      <w:pPr>
        <w:spacing w:after="160" w:line="259" w:lineRule="auto"/>
        <w:jc w:val="center"/>
        <w:rPr>
          <w:rFonts w:ascii="Calibri" w:eastAsia="Calibri" w:hAnsi="Calibri"/>
          <w:lang w:eastAsia="en-US"/>
        </w:rPr>
      </w:pPr>
      <w:bookmarkStart w:id="0" w:name="_GoBack"/>
      <w:bookmarkEnd w:id="0"/>
    </w:p>
    <w:p w:rsidR="000779A4" w:rsidRPr="000779A4" w:rsidRDefault="000779A4" w:rsidP="000779A4">
      <w:pPr>
        <w:spacing w:after="160" w:line="259" w:lineRule="auto"/>
        <w:rPr>
          <w:rFonts w:ascii="Calibri" w:eastAsia="Calibri" w:hAnsi="Calibri"/>
          <w:lang w:eastAsia="en-US"/>
        </w:rPr>
      </w:pPr>
      <w:r w:rsidRPr="000779A4">
        <w:rPr>
          <w:rFonts w:ascii="Calibri" w:eastAsia="Calibri" w:hAnsi="Calibri"/>
          <w:noProof/>
        </w:rPr>
        <w:drawing>
          <wp:inline distT="0" distB="0" distL="0" distR="0" wp14:anchorId="51E8F8DC" wp14:editId="71A002DC">
            <wp:extent cx="2647950" cy="1985964"/>
            <wp:effectExtent l="0" t="0" r="0" b="0"/>
            <wp:docPr id="6" name="Slika 4" descr="C:\Users\TANJA\AppData\Local\Microsoft\Windows\Temporary Internet Files\Content.IE5\00C9PUEV\20181107_10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JA\AppData\Local\Microsoft\Windows\Temporary Internet Files\Content.IE5\00C9PUEV\20181107_101241.jpg"/>
                    <pic:cNvPicPr>
                      <a:picLocks noChangeAspect="1" noChangeArrowheads="1"/>
                    </pic:cNvPicPr>
                  </pic:nvPicPr>
                  <pic:blipFill>
                    <a:blip r:embed="rId10" cstate="print"/>
                    <a:srcRect/>
                    <a:stretch>
                      <a:fillRect/>
                    </a:stretch>
                  </pic:blipFill>
                  <pic:spPr bwMode="auto">
                    <a:xfrm>
                      <a:off x="0" y="0"/>
                      <a:ext cx="2651919" cy="1988940"/>
                    </a:xfrm>
                    <a:prstGeom prst="rect">
                      <a:avLst/>
                    </a:prstGeom>
                    <a:noFill/>
                    <a:ln w="9525">
                      <a:noFill/>
                      <a:miter lim="800000"/>
                      <a:headEnd/>
                      <a:tailEnd/>
                    </a:ln>
                  </pic:spPr>
                </pic:pic>
              </a:graphicData>
            </a:graphic>
          </wp:inline>
        </w:drawing>
      </w:r>
      <w:r w:rsidRPr="000779A4">
        <w:rPr>
          <w:rFonts w:ascii="Calibri" w:eastAsia="Calibri" w:hAnsi="Calibri"/>
          <w:lang w:eastAsia="en-US"/>
        </w:rPr>
        <w:t xml:space="preserve">         </w:t>
      </w:r>
      <w:r w:rsidRPr="000779A4">
        <w:rPr>
          <w:rFonts w:ascii="Calibri" w:eastAsia="Calibri" w:hAnsi="Calibri"/>
          <w:noProof/>
        </w:rPr>
        <w:drawing>
          <wp:inline distT="0" distB="0" distL="0" distR="0" wp14:anchorId="229AA431" wp14:editId="21999F6E">
            <wp:extent cx="2528284" cy="3324225"/>
            <wp:effectExtent l="0" t="0" r="5715" b="0"/>
            <wp:docPr id="8" name="Slika 5" descr="C:\Users\TANJA\AppData\Local\Microsoft\Windows\Temporary Internet Files\Content.IE5\58L5JTSU\20181107_12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JA\AppData\Local\Microsoft\Windows\Temporary Internet Files\Content.IE5\58L5JTSU\20181107_123226.jpg"/>
                    <pic:cNvPicPr>
                      <a:picLocks noChangeAspect="1" noChangeArrowheads="1"/>
                    </pic:cNvPicPr>
                  </pic:nvPicPr>
                  <pic:blipFill>
                    <a:blip r:embed="rId11" cstate="print"/>
                    <a:srcRect/>
                    <a:stretch>
                      <a:fillRect/>
                    </a:stretch>
                  </pic:blipFill>
                  <pic:spPr bwMode="auto">
                    <a:xfrm>
                      <a:off x="0" y="0"/>
                      <a:ext cx="2531021" cy="3327823"/>
                    </a:xfrm>
                    <a:prstGeom prst="rect">
                      <a:avLst/>
                    </a:prstGeom>
                    <a:noFill/>
                    <a:ln w="9525">
                      <a:noFill/>
                      <a:miter lim="800000"/>
                      <a:headEnd/>
                      <a:tailEnd/>
                    </a:ln>
                  </pic:spPr>
                </pic:pic>
              </a:graphicData>
            </a:graphic>
          </wp:inline>
        </w:drawing>
      </w:r>
    </w:p>
    <w:p w:rsidR="000779A4" w:rsidRPr="000779A4" w:rsidRDefault="000779A4" w:rsidP="000779A4">
      <w:pPr>
        <w:spacing w:after="160" w:line="259" w:lineRule="auto"/>
        <w:rPr>
          <w:rFonts w:ascii="Calibri" w:eastAsia="Calibri" w:hAnsi="Calibri"/>
          <w:lang w:eastAsia="en-US"/>
        </w:rPr>
      </w:pPr>
    </w:p>
    <w:p w:rsidR="000779A4" w:rsidRPr="000779A4" w:rsidRDefault="000779A4" w:rsidP="000779A4">
      <w:pPr>
        <w:spacing w:after="160" w:line="259" w:lineRule="auto"/>
        <w:rPr>
          <w:rFonts w:ascii="Calibri" w:eastAsia="Calibri" w:hAnsi="Calibri"/>
          <w:lang w:eastAsia="en-US"/>
        </w:rPr>
      </w:pPr>
    </w:p>
    <w:p w:rsidR="000779A4" w:rsidRPr="000779A4" w:rsidRDefault="000779A4" w:rsidP="000779A4">
      <w:pPr>
        <w:spacing w:after="160" w:line="259" w:lineRule="auto"/>
        <w:rPr>
          <w:rFonts w:ascii="Calibri" w:eastAsia="Calibri" w:hAnsi="Calibri"/>
          <w:lang w:eastAsia="en-US"/>
        </w:rPr>
      </w:pPr>
    </w:p>
    <w:p w:rsidR="000779A4" w:rsidRPr="000779A4" w:rsidRDefault="000779A4" w:rsidP="000779A4">
      <w:pPr>
        <w:spacing w:after="160" w:line="259" w:lineRule="auto"/>
        <w:rPr>
          <w:rFonts w:ascii="Calibri" w:eastAsia="Calibri" w:hAnsi="Calibri"/>
          <w:lang w:eastAsia="en-US"/>
        </w:rPr>
      </w:pPr>
    </w:p>
    <w:p w:rsidR="000779A4" w:rsidRPr="000779A4" w:rsidRDefault="000779A4" w:rsidP="000779A4">
      <w:pPr>
        <w:spacing w:after="160" w:line="259" w:lineRule="auto"/>
        <w:rPr>
          <w:rFonts w:ascii="Calibri" w:eastAsia="Calibri" w:hAnsi="Calibri"/>
          <w:lang w:eastAsia="en-US"/>
        </w:rPr>
      </w:pPr>
    </w:p>
    <w:p w:rsidR="000779A4" w:rsidRDefault="000779A4" w:rsidP="003A22AF">
      <w:pPr>
        <w:shd w:val="clear" w:color="auto" w:fill="FFFFFF" w:themeFill="background1"/>
        <w:rPr>
          <w:rFonts w:asciiTheme="minorHAnsi" w:hAnsiTheme="minorHAnsi"/>
        </w:rPr>
      </w:pPr>
    </w:p>
    <w:p w:rsidR="00D85470" w:rsidRDefault="00D85470" w:rsidP="003A22AF">
      <w:pPr>
        <w:shd w:val="clear" w:color="auto" w:fill="FFFFFF" w:themeFill="background1"/>
        <w:rPr>
          <w:rFonts w:asciiTheme="minorHAnsi" w:hAnsiTheme="minorHAnsi"/>
        </w:rPr>
      </w:pPr>
    </w:p>
    <w:p w:rsidR="00466EC0" w:rsidRDefault="00466EC0" w:rsidP="003A22AF">
      <w:pPr>
        <w:shd w:val="clear" w:color="auto" w:fill="FFFFFF" w:themeFill="background1"/>
        <w:rPr>
          <w:rFonts w:asciiTheme="minorHAnsi" w:hAnsiTheme="minorHAnsi"/>
        </w:rPr>
      </w:pPr>
    </w:p>
    <w:p w:rsidR="00CD6C50" w:rsidRDefault="00CD6C50" w:rsidP="003A22AF">
      <w:pPr>
        <w:shd w:val="clear" w:color="auto" w:fill="FFFFFF" w:themeFill="background1"/>
        <w:rPr>
          <w:rFonts w:asciiTheme="minorHAnsi" w:hAnsiTheme="minorHAnsi"/>
        </w:rPr>
      </w:pPr>
    </w:p>
    <w:p w:rsidR="00CD6C50" w:rsidRDefault="00CD6C50" w:rsidP="003A22AF">
      <w:pPr>
        <w:shd w:val="clear" w:color="auto" w:fill="FFFFFF" w:themeFill="background1"/>
        <w:rPr>
          <w:rFonts w:asciiTheme="minorHAnsi" w:hAnsiTheme="minorHAnsi"/>
        </w:rPr>
      </w:pPr>
    </w:p>
    <w:p w:rsidR="00834C30" w:rsidRDefault="00834C30" w:rsidP="006C3364">
      <w:pPr>
        <w:rPr>
          <w:rFonts w:asciiTheme="minorHAnsi" w:hAnsiTheme="minorHAnsi"/>
          <w:b/>
          <w:sz w:val="28"/>
          <w:szCs w:val="28"/>
        </w:rPr>
      </w:pPr>
    </w:p>
    <w:sectPr w:rsidR="00834C30" w:rsidSect="00CD732E">
      <w:headerReference w:type="default" r:id="rId12"/>
      <w:footerReference w:type="default" r:id="rId13"/>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73" w:rsidRDefault="00505773" w:rsidP="001C5A4D">
      <w:r>
        <w:separator/>
      </w:r>
    </w:p>
  </w:endnote>
  <w:endnote w:type="continuationSeparator" w:id="0">
    <w:p w:rsidR="00505773" w:rsidRDefault="00505773"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AF4DB7">
      <w:rPr>
        <w:noProof/>
      </w:rPr>
      <w:drawing>
        <wp:inline distT="0" distB="0" distL="0" distR="0" wp14:anchorId="3E4FD88A" wp14:editId="77A9C417">
          <wp:extent cx="1390650" cy="4857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0650" cy="485775"/>
                  </a:xfrm>
                  <a:prstGeom prst="rect">
                    <a:avLst/>
                  </a:prstGeom>
                </pic:spPr>
              </pic:pic>
            </a:graphicData>
          </a:graphic>
        </wp:inline>
      </w:drawing>
    </w:r>
    <w:r>
      <w:rPr>
        <w:rFonts w:ascii="MS Sans Serif" w:hAnsi="MS Sans Serif"/>
        <w:noProof/>
        <w:sz w:val="20"/>
        <w:szCs w:val="20"/>
      </w:rPr>
      <w:t xml:space="preserve">         </w:t>
    </w:r>
    <w:r w:rsidR="00AF4DB7">
      <w:rPr>
        <w:noProof/>
      </w:rPr>
      <w:drawing>
        <wp:inline distT="0" distB="0" distL="0" distR="0" wp14:anchorId="1C0AD787" wp14:editId="489D59FF">
          <wp:extent cx="96202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2025"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73" w:rsidRDefault="00505773" w:rsidP="001C5A4D">
      <w:r>
        <w:separator/>
      </w:r>
    </w:p>
  </w:footnote>
  <w:footnote w:type="continuationSeparator" w:id="0">
    <w:p w:rsidR="00505773" w:rsidRDefault="00505773" w:rsidP="001C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98" w:rsidRDefault="00086E98" w:rsidP="00AF4DB7">
    <w:pPr>
      <w:pStyle w:val="Glava"/>
      <w:rPr>
        <w:rFonts w:ascii="Tahoma" w:hAnsi="Tahoma" w:cs="Tahoma"/>
        <w:spacing w:val="20"/>
        <w:sz w:val="16"/>
        <w:szCs w:val="16"/>
      </w:rPr>
    </w:pPr>
  </w:p>
  <w:p w:rsidR="00EE67B2" w:rsidRDefault="00AF4DB7" w:rsidP="00AF4DB7">
    <w:pPr>
      <w:pStyle w:val="Glava"/>
      <w:rPr>
        <w:rFonts w:ascii="Tahoma" w:hAnsi="Tahoma" w:cs="Tahoma"/>
        <w:spacing w:val="20"/>
        <w:sz w:val="16"/>
        <w:szCs w:val="16"/>
      </w:rPr>
    </w:pPr>
    <w:r>
      <w:rPr>
        <w:noProof/>
      </w:rPr>
      <w:drawing>
        <wp:anchor distT="0" distB="0" distL="114300" distR="114300" simplePos="0" relativeHeight="251658240" behindDoc="0" locked="0" layoutInCell="1" allowOverlap="1" wp14:anchorId="72411E74" wp14:editId="473A29B2">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D2E0"/>
    <w:lvl w:ilvl="0">
      <w:numFmt w:val="decimal"/>
      <w:lvlText w:val="*"/>
      <w:lvlJc w:val="left"/>
    </w:lvl>
  </w:abstractNum>
  <w:abstractNum w:abstractNumId="1" w15:restartNumberingAfterBreak="0">
    <w:nsid w:val="020475FD"/>
    <w:multiLevelType w:val="hybridMultilevel"/>
    <w:tmpl w:val="254EA53A"/>
    <w:lvl w:ilvl="0" w:tplc="913418F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2A495E"/>
    <w:multiLevelType w:val="hybridMultilevel"/>
    <w:tmpl w:val="5EC292F8"/>
    <w:lvl w:ilvl="0" w:tplc="CDA828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032926"/>
    <w:multiLevelType w:val="hybridMultilevel"/>
    <w:tmpl w:val="B80E8484"/>
    <w:lvl w:ilvl="0" w:tplc="4776C8E4">
      <w:numFmt w:val="bullet"/>
      <w:lvlText w:val="-"/>
      <w:lvlJc w:val="left"/>
      <w:pPr>
        <w:ind w:left="360" w:hanging="360"/>
      </w:pPr>
      <w:rPr>
        <w:rFonts w:ascii="Calibri" w:eastAsiaTheme="minorHAns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8160436"/>
    <w:multiLevelType w:val="hybridMultilevel"/>
    <w:tmpl w:val="8E921E6E"/>
    <w:lvl w:ilvl="0" w:tplc="A1EA0F88">
      <w:start w:val="1"/>
      <w:numFmt w:val="bullet"/>
      <w:lvlText w:val="•"/>
      <w:lvlJc w:val="left"/>
      <w:pPr>
        <w:tabs>
          <w:tab w:val="num" w:pos="360"/>
        </w:tabs>
        <w:ind w:left="360" w:hanging="360"/>
      </w:pPr>
      <w:rPr>
        <w:rFonts w:ascii="Arial" w:hAnsi="Arial" w:hint="default"/>
      </w:rPr>
    </w:lvl>
    <w:lvl w:ilvl="1" w:tplc="22600B4E" w:tentative="1">
      <w:start w:val="1"/>
      <w:numFmt w:val="bullet"/>
      <w:lvlText w:val="•"/>
      <w:lvlJc w:val="left"/>
      <w:pPr>
        <w:tabs>
          <w:tab w:val="num" w:pos="1080"/>
        </w:tabs>
        <w:ind w:left="1080" w:hanging="360"/>
      </w:pPr>
      <w:rPr>
        <w:rFonts w:ascii="Arial" w:hAnsi="Arial" w:hint="default"/>
      </w:rPr>
    </w:lvl>
    <w:lvl w:ilvl="2" w:tplc="20E2C962" w:tentative="1">
      <w:start w:val="1"/>
      <w:numFmt w:val="bullet"/>
      <w:lvlText w:val="•"/>
      <w:lvlJc w:val="left"/>
      <w:pPr>
        <w:tabs>
          <w:tab w:val="num" w:pos="1800"/>
        </w:tabs>
        <w:ind w:left="1800" w:hanging="360"/>
      </w:pPr>
      <w:rPr>
        <w:rFonts w:ascii="Arial" w:hAnsi="Arial" w:hint="default"/>
      </w:rPr>
    </w:lvl>
    <w:lvl w:ilvl="3" w:tplc="571ADCFA" w:tentative="1">
      <w:start w:val="1"/>
      <w:numFmt w:val="bullet"/>
      <w:lvlText w:val="•"/>
      <w:lvlJc w:val="left"/>
      <w:pPr>
        <w:tabs>
          <w:tab w:val="num" w:pos="2520"/>
        </w:tabs>
        <w:ind w:left="2520" w:hanging="360"/>
      </w:pPr>
      <w:rPr>
        <w:rFonts w:ascii="Arial" w:hAnsi="Arial" w:hint="default"/>
      </w:rPr>
    </w:lvl>
    <w:lvl w:ilvl="4" w:tplc="1A70AC7E" w:tentative="1">
      <w:start w:val="1"/>
      <w:numFmt w:val="bullet"/>
      <w:lvlText w:val="•"/>
      <w:lvlJc w:val="left"/>
      <w:pPr>
        <w:tabs>
          <w:tab w:val="num" w:pos="3240"/>
        </w:tabs>
        <w:ind w:left="3240" w:hanging="360"/>
      </w:pPr>
      <w:rPr>
        <w:rFonts w:ascii="Arial" w:hAnsi="Arial" w:hint="default"/>
      </w:rPr>
    </w:lvl>
    <w:lvl w:ilvl="5" w:tplc="0E30BB4C" w:tentative="1">
      <w:start w:val="1"/>
      <w:numFmt w:val="bullet"/>
      <w:lvlText w:val="•"/>
      <w:lvlJc w:val="left"/>
      <w:pPr>
        <w:tabs>
          <w:tab w:val="num" w:pos="3960"/>
        </w:tabs>
        <w:ind w:left="3960" w:hanging="360"/>
      </w:pPr>
      <w:rPr>
        <w:rFonts w:ascii="Arial" w:hAnsi="Arial" w:hint="default"/>
      </w:rPr>
    </w:lvl>
    <w:lvl w:ilvl="6" w:tplc="0882BF4C" w:tentative="1">
      <w:start w:val="1"/>
      <w:numFmt w:val="bullet"/>
      <w:lvlText w:val="•"/>
      <w:lvlJc w:val="left"/>
      <w:pPr>
        <w:tabs>
          <w:tab w:val="num" w:pos="4680"/>
        </w:tabs>
        <w:ind w:left="4680" w:hanging="360"/>
      </w:pPr>
      <w:rPr>
        <w:rFonts w:ascii="Arial" w:hAnsi="Arial" w:hint="default"/>
      </w:rPr>
    </w:lvl>
    <w:lvl w:ilvl="7" w:tplc="609EEC02" w:tentative="1">
      <w:start w:val="1"/>
      <w:numFmt w:val="bullet"/>
      <w:lvlText w:val="•"/>
      <w:lvlJc w:val="left"/>
      <w:pPr>
        <w:tabs>
          <w:tab w:val="num" w:pos="5400"/>
        </w:tabs>
        <w:ind w:left="5400" w:hanging="360"/>
      </w:pPr>
      <w:rPr>
        <w:rFonts w:ascii="Arial" w:hAnsi="Arial" w:hint="default"/>
      </w:rPr>
    </w:lvl>
    <w:lvl w:ilvl="8" w:tplc="C8CA948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747C0B"/>
    <w:multiLevelType w:val="hybridMultilevel"/>
    <w:tmpl w:val="003EB62E"/>
    <w:lvl w:ilvl="0" w:tplc="9EEAF3DC">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C4B374E"/>
    <w:multiLevelType w:val="hybridMultilevel"/>
    <w:tmpl w:val="55924616"/>
    <w:lvl w:ilvl="0" w:tplc="B69030B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20620B"/>
    <w:multiLevelType w:val="hybridMultilevel"/>
    <w:tmpl w:val="3936353E"/>
    <w:lvl w:ilvl="0" w:tplc="9EEAF3DC">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6D6DCD"/>
    <w:multiLevelType w:val="hybridMultilevel"/>
    <w:tmpl w:val="8F984F6A"/>
    <w:lvl w:ilvl="0" w:tplc="21A4D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9170BA"/>
    <w:multiLevelType w:val="hybridMultilevel"/>
    <w:tmpl w:val="283E543A"/>
    <w:lvl w:ilvl="0" w:tplc="A1EA0F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ADE3CDC"/>
    <w:multiLevelType w:val="hybridMultilevel"/>
    <w:tmpl w:val="E69CA950"/>
    <w:lvl w:ilvl="0" w:tplc="9EEAF3DC">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94A067F"/>
    <w:multiLevelType w:val="hybridMultilevel"/>
    <w:tmpl w:val="A09E5CEC"/>
    <w:lvl w:ilvl="0" w:tplc="27D8D3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017893"/>
    <w:multiLevelType w:val="hybridMultilevel"/>
    <w:tmpl w:val="DEC27034"/>
    <w:lvl w:ilvl="0" w:tplc="A1EA0F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C29716C"/>
    <w:multiLevelType w:val="hybridMultilevel"/>
    <w:tmpl w:val="5E80CE3A"/>
    <w:lvl w:ilvl="0" w:tplc="E28A6E0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41569"/>
    <w:multiLevelType w:val="hybridMultilevel"/>
    <w:tmpl w:val="CF22023A"/>
    <w:lvl w:ilvl="0" w:tplc="9CD05D5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2"/>
  </w:num>
  <w:num w:numId="3">
    <w:abstractNumId w:val="7"/>
  </w:num>
  <w:num w:numId="4">
    <w:abstractNumId w:val="3"/>
  </w:num>
  <w:num w:numId="5">
    <w:abstractNumId w:val="8"/>
  </w:num>
  <w:num w:numId="6">
    <w:abstractNumId w:val="18"/>
  </w:num>
  <w:num w:numId="7">
    <w:abstractNumId w:val="13"/>
  </w:num>
  <w:num w:numId="8">
    <w:abstractNumId w:val="6"/>
  </w:num>
  <w:num w:numId="9">
    <w:abstractNumId w:val="16"/>
  </w:num>
  <w:num w:numId="10">
    <w:abstractNumId w:val="9"/>
  </w:num>
  <w:num w:numId="11">
    <w:abstractNumId w:val="14"/>
  </w:num>
  <w:num w:numId="12">
    <w:abstractNumId w:val="5"/>
  </w:num>
  <w:num w:numId="13">
    <w:abstractNumId w:val="19"/>
  </w:num>
  <w:num w:numId="14">
    <w:abstractNumId w:val="11"/>
  </w:num>
  <w:num w:numId="15">
    <w:abstractNumId w:val="15"/>
  </w:num>
  <w:num w:numId="16">
    <w:abstractNumId w:val="12"/>
  </w:num>
  <w:num w:numId="17">
    <w:abstractNumId w:val="17"/>
  </w:num>
  <w:num w:numId="18">
    <w:abstractNumId w:val="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AA"/>
    <w:rsid w:val="00000280"/>
    <w:rsid w:val="00002C63"/>
    <w:rsid w:val="000779A4"/>
    <w:rsid w:val="00086E98"/>
    <w:rsid w:val="000A3A93"/>
    <w:rsid w:val="000B75ED"/>
    <w:rsid w:val="000C276C"/>
    <w:rsid w:val="000E3752"/>
    <w:rsid w:val="00116096"/>
    <w:rsid w:val="00164BDC"/>
    <w:rsid w:val="001B65E3"/>
    <w:rsid w:val="001C5A4D"/>
    <w:rsid w:val="001D7D3F"/>
    <w:rsid w:val="001F24A6"/>
    <w:rsid w:val="002030D8"/>
    <w:rsid w:val="00257B13"/>
    <w:rsid w:val="002606FA"/>
    <w:rsid w:val="00290970"/>
    <w:rsid w:val="002B0F6B"/>
    <w:rsid w:val="002B76FA"/>
    <w:rsid w:val="002C3925"/>
    <w:rsid w:val="00317A81"/>
    <w:rsid w:val="00326999"/>
    <w:rsid w:val="00327C95"/>
    <w:rsid w:val="00333087"/>
    <w:rsid w:val="00357932"/>
    <w:rsid w:val="003649AA"/>
    <w:rsid w:val="0037432B"/>
    <w:rsid w:val="003A22AF"/>
    <w:rsid w:val="003C04CE"/>
    <w:rsid w:val="003D74FB"/>
    <w:rsid w:val="003E58B2"/>
    <w:rsid w:val="00430622"/>
    <w:rsid w:val="00450F31"/>
    <w:rsid w:val="00452E64"/>
    <w:rsid w:val="00466EC0"/>
    <w:rsid w:val="00473352"/>
    <w:rsid w:val="00481215"/>
    <w:rsid w:val="004B1814"/>
    <w:rsid w:val="004F78AD"/>
    <w:rsid w:val="00505773"/>
    <w:rsid w:val="00552D5F"/>
    <w:rsid w:val="00562F6D"/>
    <w:rsid w:val="00563CA1"/>
    <w:rsid w:val="00563E80"/>
    <w:rsid w:val="005641D9"/>
    <w:rsid w:val="0059184B"/>
    <w:rsid w:val="005C342E"/>
    <w:rsid w:val="005E10D5"/>
    <w:rsid w:val="005E2E88"/>
    <w:rsid w:val="006153A4"/>
    <w:rsid w:val="0061763A"/>
    <w:rsid w:val="0063204E"/>
    <w:rsid w:val="00642D68"/>
    <w:rsid w:val="00667628"/>
    <w:rsid w:val="006C3364"/>
    <w:rsid w:val="006D090D"/>
    <w:rsid w:val="006D213F"/>
    <w:rsid w:val="006E7314"/>
    <w:rsid w:val="00712787"/>
    <w:rsid w:val="00720EC5"/>
    <w:rsid w:val="00721936"/>
    <w:rsid w:val="007275B7"/>
    <w:rsid w:val="007409ED"/>
    <w:rsid w:val="007666A7"/>
    <w:rsid w:val="00780674"/>
    <w:rsid w:val="007966F1"/>
    <w:rsid w:val="00832070"/>
    <w:rsid w:val="00834C30"/>
    <w:rsid w:val="00842C9E"/>
    <w:rsid w:val="0085060F"/>
    <w:rsid w:val="00876F4F"/>
    <w:rsid w:val="00886AAD"/>
    <w:rsid w:val="00895BCC"/>
    <w:rsid w:val="008B06F9"/>
    <w:rsid w:val="008B6B59"/>
    <w:rsid w:val="00925196"/>
    <w:rsid w:val="009377DE"/>
    <w:rsid w:val="00951392"/>
    <w:rsid w:val="00953018"/>
    <w:rsid w:val="00974C79"/>
    <w:rsid w:val="00975C07"/>
    <w:rsid w:val="00977D21"/>
    <w:rsid w:val="009839BA"/>
    <w:rsid w:val="00992AEF"/>
    <w:rsid w:val="009D23D8"/>
    <w:rsid w:val="009D53A9"/>
    <w:rsid w:val="00A003BF"/>
    <w:rsid w:val="00A03595"/>
    <w:rsid w:val="00A22F26"/>
    <w:rsid w:val="00A515EE"/>
    <w:rsid w:val="00A52D27"/>
    <w:rsid w:val="00A82C64"/>
    <w:rsid w:val="00AC5B12"/>
    <w:rsid w:val="00AE4C52"/>
    <w:rsid w:val="00AF4DB7"/>
    <w:rsid w:val="00B21DB7"/>
    <w:rsid w:val="00B72E36"/>
    <w:rsid w:val="00BF14A7"/>
    <w:rsid w:val="00C12C73"/>
    <w:rsid w:val="00C23D65"/>
    <w:rsid w:val="00C543E7"/>
    <w:rsid w:val="00C70883"/>
    <w:rsid w:val="00C7102D"/>
    <w:rsid w:val="00CD6C50"/>
    <w:rsid w:val="00CD732E"/>
    <w:rsid w:val="00CE06C3"/>
    <w:rsid w:val="00CE368D"/>
    <w:rsid w:val="00D35D1E"/>
    <w:rsid w:val="00D37144"/>
    <w:rsid w:val="00D42884"/>
    <w:rsid w:val="00D4589B"/>
    <w:rsid w:val="00D54CA2"/>
    <w:rsid w:val="00D61D66"/>
    <w:rsid w:val="00D666F7"/>
    <w:rsid w:val="00D833C7"/>
    <w:rsid w:val="00D85470"/>
    <w:rsid w:val="00DA2FEC"/>
    <w:rsid w:val="00DB475C"/>
    <w:rsid w:val="00E0012F"/>
    <w:rsid w:val="00E22455"/>
    <w:rsid w:val="00E514E6"/>
    <w:rsid w:val="00E51EE9"/>
    <w:rsid w:val="00E612FB"/>
    <w:rsid w:val="00E67950"/>
    <w:rsid w:val="00EA2D22"/>
    <w:rsid w:val="00EE67B2"/>
    <w:rsid w:val="00EE737B"/>
    <w:rsid w:val="00EF0FF2"/>
    <w:rsid w:val="00EF17F5"/>
    <w:rsid w:val="00F6408B"/>
    <w:rsid w:val="00F724BA"/>
    <w:rsid w:val="00F771C1"/>
    <w:rsid w:val="00F87331"/>
    <w:rsid w:val="00FA7CD4"/>
    <w:rsid w:val="00FB6410"/>
    <w:rsid w:val="00FE13E4"/>
    <w:rsid w:val="00FF03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14:docId w14:val="77E87A48"/>
  <w15:docId w15:val="{E1D15A4E-80A3-46E0-91FD-1B2265D1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table" w:customStyle="1" w:styleId="Tabelamrea1">
    <w:name w:val="Tabela – mreža1"/>
    <w:basedOn w:val="Navadnatabela"/>
    <w:next w:val="Tabelamrea"/>
    <w:uiPriority w:val="59"/>
    <w:rsid w:val="00CD6C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CD6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5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1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8324-0056-4D75-A565-75D833CD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DVORANSKO PRVENSTVO V ATLETIKI </vt:lpstr>
    </vt:vector>
  </TitlesOfParts>
  <Company>ORG</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Novak Trobentar</dc:creator>
  <cp:lastModifiedBy>Učitelj</cp:lastModifiedBy>
  <cp:revision>2</cp:revision>
  <cp:lastPrinted>2016-07-04T11:07:00Z</cp:lastPrinted>
  <dcterms:created xsi:type="dcterms:W3CDTF">2018-11-08T12:51:00Z</dcterms:created>
  <dcterms:modified xsi:type="dcterms:W3CDTF">2018-11-08T12:51:00Z</dcterms:modified>
</cp:coreProperties>
</file>